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8A5" w:rsidRPr="007D18A5" w:rsidRDefault="007D18A5" w:rsidP="007D18A5">
      <w:pPr>
        <w:spacing w:after="0" w:line="480" w:lineRule="auto"/>
        <w:jc w:val="center"/>
        <w:rPr>
          <w:rFonts w:ascii="Times New Roman" w:hAnsi="Times New Roman" w:cs="Times New Roman"/>
          <w:b/>
          <w:sz w:val="24"/>
          <w:szCs w:val="24"/>
          <w:shd w:val="clear" w:color="auto" w:fill="FFFFFF"/>
        </w:rPr>
      </w:pPr>
      <w:r w:rsidRPr="007D18A5">
        <w:rPr>
          <w:rFonts w:ascii="Times New Roman" w:hAnsi="Times New Roman" w:cs="Times New Roman"/>
          <w:b/>
          <w:sz w:val="24"/>
          <w:szCs w:val="24"/>
          <w:shd w:val="clear" w:color="auto" w:fill="FFFFFF"/>
        </w:rPr>
        <w:t xml:space="preserve">Assignment 4: </w:t>
      </w:r>
      <w:r w:rsidRPr="007D18A5">
        <w:rPr>
          <w:rFonts w:ascii="Times New Roman" w:hAnsi="Times New Roman" w:cs="Times New Roman"/>
          <w:b/>
          <w:sz w:val="24"/>
          <w:szCs w:val="24"/>
          <w:shd w:val="clear" w:color="auto" w:fill="FFFFFF"/>
        </w:rPr>
        <w:t>Australopithecine Life Experience: Chimpanzees</w:t>
      </w:r>
    </w:p>
    <w:p w:rsidR="007D18A5" w:rsidRPr="007D18A5" w:rsidRDefault="007D18A5" w:rsidP="007D18A5">
      <w:pPr>
        <w:spacing w:after="0" w:line="480" w:lineRule="auto"/>
        <w:ind w:firstLine="720"/>
        <w:rPr>
          <w:rFonts w:ascii="Times New Roman" w:hAnsi="Times New Roman" w:cs="Times New Roman"/>
          <w:sz w:val="24"/>
          <w:szCs w:val="24"/>
          <w:shd w:val="clear" w:color="auto" w:fill="FFFFFF"/>
        </w:rPr>
      </w:pPr>
      <w:r w:rsidRPr="007D18A5">
        <w:rPr>
          <w:rFonts w:ascii="Times New Roman" w:hAnsi="Times New Roman" w:cs="Times New Roman"/>
          <w:sz w:val="24"/>
          <w:szCs w:val="24"/>
          <w:shd w:val="clear" w:color="auto" w:fill="FFFFFF"/>
        </w:rPr>
        <w:t xml:space="preserve">Chimpanzees are part of a larger species of nonhuman primates that have evolved and helped humans beings understand their evolution as well. Over the years, anthropogenic scholars have researched and established that despite that there are more than 500 primate species across the world, </w:t>
      </w:r>
      <w:proofErr w:type="gramStart"/>
      <w:r w:rsidRPr="007D18A5">
        <w:rPr>
          <w:rFonts w:ascii="Times New Roman" w:hAnsi="Times New Roman" w:cs="Times New Roman"/>
          <w:sz w:val="24"/>
          <w:szCs w:val="24"/>
          <w:shd w:val="clear" w:color="auto" w:fill="FFFFFF"/>
        </w:rPr>
        <w:t>a large</w:t>
      </w:r>
      <w:proofErr w:type="gramEnd"/>
      <w:r w:rsidRPr="007D18A5">
        <w:rPr>
          <w:rFonts w:ascii="Times New Roman" w:hAnsi="Times New Roman" w:cs="Times New Roman"/>
          <w:sz w:val="24"/>
          <w:szCs w:val="24"/>
          <w:shd w:val="clear" w:color="auto" w:fill="FFFFFF"/>
        </w:rPr>
        <w:t xml:space="preserve"> number face extinction due to increasing human activities. However, saving them requires understanding them. This paper argues that the life experience of primates such as chimpanzees is almost similar to that of human beings’ in terms of social organization. </w:t>
      </w:r>
    </w:p>
    <w:p w:rsidR="007D18A5" w:rsidRPr="007D18A5" w:rsidRDefault="007D18A5" w:rsidP="007D18A5">
      <w:pPr>
        <w:spacing w:after="0" w:line="480" w:lineRule="auto"/>
        <w:ind w:firstLine="720"/>
        <w:rPr>
          <w:rFonts w:ascii="Times New Roman" w:hAnsi="Times New Roman" w:cs="Times New Roman"/>
          <w:sz w:val="24"/>
          <w:szCs w:val="24"/>
          <w:shd w:val="clear" w:color="auto" w:fill="FFFFFF"/>
        </w:rPr>
      </w:pPr>
      <w:r w:rsidRPr="007D18A5">
        <w:rPr>
          <w:rFonts w:ascii="Times New Roman" w:hAnsi="Times New Roman" w:cs="Times New Roman"/>
          <w:sz w:val="24"/>
          <w:szCs w:val="24"/>
          <w:shd w:val="clear" w:color="auto" w:fill="FFFFFF"/>
        </w:rPr>
        <w:t xml:space="preserve">First, just like human beings, chimpanzees are socially organized in groups just like human beings live in communities. For chimpanzees, they organize themselves in groups of 20 to 120, which may comprise of extended families. Furthermore, chimpanzees are known how to look for their foods just like human beings. Even though they don’t make tools like humans do, but they have a way to use the tools that they can find around to necessitate their food search. For example, they use stones to crack the nuts as well as use sticks to hunt to termites and fish. </w:t>
      </w:r>
    </w:p>
    <w:p w:rsidR="007D18A5" w:rsidRPr="007D18A5" w:rsidRDefault="007D18A5" w:rsidP="007D18A5">
      <w:pPr>
        <w:spacing w:after="0" w:line="480" w:lineRule="auto"/>
        <w:ind w:firstLine="720"/>
        <w:rPr>
          <w:rFonts w:ascii="Times New Roman" w:hAnsi="Times New Roman" w:cs="Times New Roman"/>
          <w:sz w:val="24"/>
          <w:szCs w:val="24"/>
          <w:shd w:val="clear" w:color="auto" w:fill="FFFFFF"/>
        </w:rPr>
      </w:pPr>
      <w:r w:rsidRPr="007D18A5">
        <w:rPr>
          <w:rFonts w:ascii="Times New Roman" w:hAnsi="Times New Roman" w:cs="Times New Roman"/>
          <w:sz w:val="24"/>
          <w:szCs w:val="24"/>
          <w:shd w:val="clear" w:color="auto" w:fill="FFFFFF"/>
        </w:rPr>
        <w:t>Secondly, chimpanzees eat many things ranging from figs, fruits, nuts, fish, to blossom leaves, and termites (</w:t>
      </w:r>
      <w:proofErr w:type="spellStart"/>
      <w:r w:rsidRPr="007D18A5">
        <w:rPr>
          <w:rFonts w:ascii="Times New Roman" w:hAnsi="Times New Roman" w:cs="Times New Roman"/>
          <w:sz w:val="24"/>
          <w:szCs w:val="24"/>
          <w:shd w:val="clear" w:color="auto" w:fill="FFFFFF"/>
        </w:rPr>
        <w:t>Sarusi</w:t>
      </w:r>
      <w:proofErr w:type="spellEnd"/>
      <w:r w:rsidRPr="007D18A5">
        <w:rPr>
          <w:rFonts w:ascii="Times New Roman" w:hAnsi="Times New Roman" w:cs="Times New Roman"/>
          <w:sz w:val="24"/>
          <w:szCs w:val="24"/>
          <w:shd w:val="clear" w:color="auto" w:fill="FFFFFF"/>
        </w:rPr>
        <w:t xml:space="preserve">, 2020). Furthermore, even though they eat wherever they find their food, chimpanzees understand the importance of sharing what they have with their colleagues. This is a character trait that differentiates them from many other animals including human beings. </w:t>
      </w:r>
    </w:p>
    <w:p w:rsidR="007D18A5" w:rsidRPr="007D18A5" w:rsidRDefault="007D18A5" w:rsidP="007D18A5">
      <w:pPr>
        <w:spacing w:after="0" w:line="480" w:lineRule="auto"/>
        <w:ind w:firstLine="720"/>
        <w:rPr>
          <w:rFonts w:ascii="Times New Roman" w:hAnsi="Times New Roman" w:cs="Times New Roman"/>
          <w:sz w:val="24"/>
          <w:szCs w:val="24"/>
          <w:shd w:val="clear" w:color="auto" w:fill="FFFFFF"/>
        </w:rPr>
      </w:pPr>
      <w:r w:rsidRPr="007D18A5">
        <w:rPr>
          <w:rFonts w:ascii="Times New Roman" w:hAnsi="Times New Roman" w:cs="Times New Roman"/>
          <w:sz w:val="24"/>
          <w:szCs w:val="24"/>
          <w:shd w:val="clear" w:color="auto" w:fill="FFFFFF"/>
        </w:rPr>
        <w:t>Lastly, these primates are polygamo</w:t>
      </w:r>
      <w:r w:rsidR="00FB3AFB">
        <w:rPr>
          <w:rFonts w:ascii="Times New Roman" w:hAnsi="Times New Roman" w:cs="Times New Roman"/>
          <w:sz w:val="24"/>
          <w:szCs w:val="24"/>
          <w:shd w:val="clear" w:color="auto" w:fill="FFFFFF"/>
        </w:rPr>
        <w:t>us just like human beings. As Ni</w:t>
      </w:r>
      <w:r w:rsidRPr="007D18A5">
        <w:rPr>
          <w:rFonts w:ascii="Times New Roman" w:hAnsi="Times New Roman" w:cs="Times New Roman"/>
          <w:sz w:val="24"/>
          <w:szCs w:val="24"/>
          <w:shd w:val="clear" w:color="auto" w:fill="FFFFFF"/>
        </w:rPr>
        <w:t>shida (1997) explains, chimpanzees may have similarities to human beings, but they als</w:t>
      </w:r>
      <w:bookmarkStart w:id="0" w:name="_GoBack"/>
      <w:bookmarkEnd w:id="0"/>
      <w:r w:rsidRPr="007D18A5">
        <w:rPr>
          <w:rFonts w:ascii="Times New Roman" w:hAnsi="Times New Roman" w:cs="Times New Roman"/>
          <w:sz w:val="24"/>
          <w:szCs w:val="24"/>
          <w:shd w:val="clear" w:color="auto" w:fill="FFFFFF"/>
        </w:rPr>
        <w:t>o have unique sexual behavior that may differentiate them from people. For instance, a chimpanzee’s female can mate with several male chimpanzees both within their community and outside.</w:t>
      </w:r>
    </w:p>
    <w:p w:rsidR="007D18A5" w:rsidRPr="007D18A5" w:rsidRDefault="007D18A5" w:rsidP="007D18A5">
      <w:pPr>
        <w:spacing w:after="0" w:line="480" w:lineRule="auto"/>
        <w:rPr>
          <w:rFonts w:ascii="Times New Roman" w:hAnsi="Times New Roman" w:cs="Times New Roman"/>
          <w:sz w:val="24"/>
          <w:szCs w:val="24"/>
          <w:shd w:val="clear" w:color="auto" w:fill="FFFFFF"/>
        </w:rPr>
      </w:pPr>
    </w:p>
    <w:p w:rsidR="007D18A5" w:rsidRPr="007D18A5" w:rsidRDefault="007D18A5" w:rsidP="007D18A5">
      <w:pPr>
        <w:spacing w:after="0" w:line="480" w:lineRule="auto"/>
        <w:jc w:val="center"/>
        <w:rPr>
          <w:rFonts w:ascii="Times New Roman" w:hAnsi="Times New Roman" w:cs="Times New Roman"/>
          <w:sz w:val="24"/>
          <w:szCs w:val="24"/>
          <w:shd w:val="clear" w:color="auto" w:fill="FFFFFF"/>
        </w:rPr>
      </w:pPr>
      <w:r w:rsidRPr="007D18A5">
        <w:rPr>
          <w:rFonts w:ascii="Times New Roman" w:hAnsi="Times New Roman" w:cs="Times New Roman"/>
          <w:sz w:val="24"/>
          <w:szCs w:val="24"/>
          <w:shd w:val="clear" w:color="auto" w:fill="FFFFFF"/>
        </w:rPr>
        <w:lastRenderedPageBreak/>
        <w:t>References</w:t>
      </w:r>
    </w:p>
    <w:p w:rsidR="007D18A5" w:rsidRPr="007D18A5" w:rsidRDefault="007D18A5" w:rsidP="007D18A5">
      <w:pPr>
        <w:spacing w:after="0" w:line="480" w:lineRule="auto"/>
        <w:ind w:left="720" w:hanging="720"/>
        <w:rPr>
          <w:rFonts w:ascii="Times New Roman" w:hAnsi="Times New Roman" w:cs="Times New Roman"/>
          <w:sz w:val="24"/>
          <w:szCs w:val="24"/>
          <w:shd w:val="clear" w:color="auto" w:fill="FFFFFF"/>
        </w:rPr>
      </w:pPr>
      <w:proofErr w:type="gramStart"/>
      <w:r w:rsidRPr="007D18A5">
        <w:rPr>
          <w:rFonts w:ascii="Times New Roman" w:hAnsi="Times New Roman" w:cs="Times New Roman"/>
          <w:sz w:val="24"/>
          <w:szCs w:val="24"/>
          <w:shd w:val="clear" w:color="auto" w:fill="FFFFFF"/>
        </w:rPr>
        <w:t>Nishida, T. (1997).</w:t>
      </w:r>
      <w:proofErr w:type="gramEnd"/>
      <w:r w:rsidRPr="007D18A5">
        <w:rPr>
          <w:rFonts w:ascii="Times New Roman" w:hAnsi="Times New Roman" w:cs="Times New Roman"/>
          <w:sz w:val="24"/>
          <w:szCs w:val="24"/>
          <w:shd w:val="clear" w:color="auto" w:fill="FFFFFF"/>
        </w:rPr>
        <w:t xml:space="preserve"> </w:t>
      </w:r>
      <w:proofErr w:type="gramStart"/>
      <w:r w:rsidRPr="007D18A5">
        <w:rPr>
          <w:rFonts w:ascii="Times New Roman" w:hAnsi="Times New Roman" w:cs="Times New Roman"/>
          <w:sz w:val="24"/>
          <w:szCs w:val="24"/>
          <w:shd w:val="clear" w:color="auto" w:fill="FFFFFF"/>
        </w:rPr>
        <w:t xml:space="preserve">Sexual behavior of adult male chimpanzees of the </w:t>
      </w:r>
      <w:proofErr w:type="spellStart"/>
      <w:r w:rsidRPr="007D18A5">
        <w:rPr>
          <w:rFonts w:ascii="Times New Roman" w:hAnsi="Times New Roman" w:cs="Times New Roman"/>
          <w:sz w:val="24"/>
          <w:szCs w:val="24"/>
          <w:shd w:val="clear" w:color="auto" w:fill="FFFFFF"/>
        </w:rPr>
        <w:t>Mahale</w:t>
      </w:r>
      <w:proofErr w:type="spellEnd"/>
      <w:r w:rsidRPr="007D18A5">
        <w:rPr>
          <w:rFonts w:ascii="Times New Roman" w:hAnsi="Times New Roman" w:cs="Times New Roman"/>
          <w:sz w:val="24"/>
          <w:szCs w:val="24"/>
          <w:shd w:val="clear" w:color="auto" w:fill="FFFFFF"/>
        </w:rPr>
        <w:t xml:space="preserve"> Mountains National Park, Tanzania.</w:t>
      </w:r>
      <w:proofErr w:type="gramEnd"/>
      <w:r w:rsidRPr="007D18A5">
        <w:rPr>
          <w:rFonts w:ascii="Times New Roman" w:hAnsi="Times New Roman" w:cs="Times New Roman"/>
          <w:sz w:val="24"/>
          <w:szCs w:val="24"/>
          <w:shd w:val="clear" w:color="auto" w:fill="FFFFFF"/>
        </w:rPr>
        <w:t> </w:t>
      </w:r>
      <w:r w:rsidRPr="007D18A5">
        <w:rPr>
          <w:rFonts w:ascii="Times New Roman" w:hAnsi="Times New Roman" w:cs="Times New Roman"/>
          <w:i/>
          <w:iCs/>
          <w:sz w:val="24"/>
          <w:szCs w:val="24"/>
          <w:shd w:val="clear" w:color="auto" w:fill="FFFFFF"/>
        </w:rPr>
        <w:t>Primates</w:t>
      </w:r>
      <w:r w:rsidRPr="007D18A5">
        <w:rPr>
          <w:rFonts w:ascii="Times New Roman" w:hAnsi="Times New Roman" w:cs="Times New Roman"/>
          <w:sz w:val="24"/>
          <w:szCs w:val="24"/>
          <w:shd w:val="clear" w:color="auto" w:fill="FFFFFF"/>
        </w:rPr>
        <w:t>, </w:t>
      </w:r>
      <w:r w:rsidRPr="007D18A5">
        <w:rPr>
          <w:rFonts w:ascii="Times New Roman" w:hAnsi="Times New Roman" w:cs="Times New Roman"/>
          <w:i/>
          <w:iCs/>
          <w:sz w:val="24"/>
          <w:szCs w:val="24"/>
          <w:shd w:val="clear" w:color="auto" w:fill="FFFFFF"/>
        </w:rPr>
        <w:t>38</w:t>
      </w:r>
      <w:r w:rsidRPr="007D18A5">
        <w:rPr>
          <w:rFonts w:ascii="Times New Roman" w:hAnsi="Times New Roman" w:cs="Times New Roman"/>
          <w:sz w:val="24"/>
          <w:szCs w:val="24"/>
          <w:shd w:val="clear" w:color="auto" w:fill="FFFFFF"/>
        </w:rPr>
        <w:t>(4), 379-398.</w:t>
      </w:r>
    </w:p>
    <w:p w:rsidR="007D18A5" w:rsidRPr="007D18A5" w:rsidRDefault="007D18A5" w:rsidP="007D18A5">
      <w:pPr>
        <w:spacing w:after="0" w:line="480" w:lineRule="auto"/>
        <w:ind w:left="720" w:hanging="720"/>
        <w:rPr>
          <w:rFonts w:ascii="Times New Roman" w:hAnsi="Times New Roman" w:cs="Times New Roman"/>
          <w:sz w:val="24"/>
          <w:szCs w:val="24"/>
          <w:shd w:val="clear" w:color="auto" w:fill="FFFFFF"/>
        </w:rPr>
      </w:pPr>
      <w:proofErr w:type="spellStart"/>
      <w:r w:rsidRPr="007D18A5">
        <w:rPr>
          <w:rFonts w:ascii="Times New Roman" w:hAnsi="Times New Roman" w:cs="Times New Roman"/>
          <w:sz w:val="24"/>
          <w:szCs w:val="24"/>
          <w:shd w:val="clear" w:color="auto" w:fill="FFFFFF"/>
        </w:rPr>
        <w:t>Sarusi</w:t>
      </w:r>
      <w:proofErr w:type="spellEnd"/>
      <w:r w:rsidRPr="007D18A5">
        <w:rPr>
          <w:rFonts w:ascii="Times New Roman" w:hAnsi="Times New Roman" w:cs="Times New Roman"/>
          <w:sz w:val="24"/>
          <w:szCs w:val="24"/>
          <w:shd w:val="clear" w:color="auto" w:fill="FFFFFF"/>
        </w:rPr>
        <w:t xml:space="preserve">, D. (2020). </w:t>
      </w:r>
      <w:r w:rsidRPr="007D18A5">
        <w:rPr>
          <w:rFonts w:ascii="Times New Roman" w:hAnsi="Times New Roman" w:cs="Times New Roman"/>
          <w:i/>
          <w:sz w:val="24"/>
          <w:szCs w:val="24"/>
          <w:shd w:val="clear" w:color="auto" w:fill="FFFFFF"/>
        </w:rPr>
        <w:t>10 Things Chimpanzee Eat</w:t>
      </w:r>
      <w:r w:rsidRPr="007D18A5">
        <w:rPr>
          <w:rFonts w:ascii="Times New Roman" w:hAnsi="Times New Roman" w:cs="Times New Roman"/>
          <w:sz w:val="24"/>
          <w:szCs w:val="24"/>
          <w:shd w:val="clear" w:color="auto" w:fill="FFFFFF"/>
        </w:rPr>
        <w:t xml:space="preserve">. </w:t>
      </w:r>
      <w:proofErr w:type="gramStart"/>
      <w:r w:rsidRPr="007D18A5">
        <w:rPr>
          <w:rFonts w:ascii="Times New Roman" w:hAnsi="Times New Roman" w:cs="Times New Roman"/>
          <w:sz w:val="24"/>
          <w:szCs w:val="24"/>
          <w:shd w:val="clear" w:color="auto" w:fill="FFFFFF"/>
        </w:rPr>
        <w:t xml:space="preserve">The Jane </w:t>
      </w:r>
      <w:proofErr w:type="spellStart"/>
      <w:r w:rsidRPr="007D18A5">
        <w:rPr>
          <w:rFonts w:ascii="Times New Roman" w:hAnsi="Times New Roman" w:cs="Times New Roman"/>
          <w:sz w:val="24"/>
          <w:szCs w:val="24"/>
          <w:shd w:val="clear" w:color="auto" w:fill="FFFFFF"/>
        </w:rPr>
        <w:t>Goodall</w:t>
      </w:r>
      <w:proofErr w:type="spellEnd"/>
      <w:r w:rsidRPr="007D18A5">
        <w:rPr>
          <w:rFonts w:ascii="Times New Roman" w:hAnsi="Times New Roman" w:cs="Times New Roman"/>
          <w:sz w:val="24"/>
          <w:szCs w:val="24"/>
          <w:shd w:val="clear" w:color="auto" w:fill="FFFFFF"/>
        </w:rPr>
        <w:t xml:space="preserve"> Institute of Canada, JGI (Online).</w:t>
      </w:r>
      <w:proofErr w:type="gramEnd"/>
      <w:r w:rsidRPr="007D18A5">
        <w:rPr>
          <w:rFonts w:ascii="Times New Roman" w:hAnsi="Times New Roman" w:cs="Times New Roman"/>
          <w:sz w:val="24"/>
          <w:szCs w:val="24"/>
          <w:shd w:val="clear" w:color="auto" w:fill="FFFFFF"/>
        </w:rPr>
        <w:t xml:space="preserve"> https://janegoodall.ca/our-stories/10-things-chimpanzees-eat/</w:t>
      </w:r>
    </w:p>
    <w:sectPr w:rsidR="007D18A5" w:rsidRPr="007D1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5C7"/>
    <w:rsid w:val="007D18A5"/>
    <w:rsid w:val="008535C7"/>
    <w:rsid w:val="00A50AD9"/>
    <w:rsid w:val="00F043CD"/>
    <w:rsid w:val="00FB3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2020-10-08T07:22:00Z</dcterms:created>
  <dcterms:modified xsi:type="dcterms:W3CDTF">2020-10-08T07:54:00Z</dcterms:modified>
</cp:coreProperties>
</file>